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Dotazník ke sportům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Prosíme, vyplňte následující tabulku společně s Vaším dítětem podle toho, zda by si který sport chtělo zahrát či nikoliv. Můžete též označit, že nevíte v případě, kdy sport neznáte anebo by ho dítě např. muselo nejprve vidět. Do každého řádku tak označte křížkem jednu ze čtyř možností.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Následně tento dotazník pokud možno zašlete hlavnímu vedoucímu tábora na email: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herman-j@seznam.cz</w:t>
        </w:r>
      </w:hyperlink>
      <w:r w:rsidDel="00000000" w:rsidR="00000000" w:rsidRPr="00000000">
        <w:rPr>
          <w:rtl w:val="0"/>
        </w:rPr>
        <w:t xml:space="preserve">, případně jej přineste na začátku tábora ve fyzické podobě.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8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1665"/>
        <w:gridCol w:w="1800"/>
        <w:gridCol w:w="1800"/>
        <w:gridCol w:w="1800"/>
        <w:tblGridChange w:id="0">
          <w:tblGrid>
            <w:gridCol w:w="1920"/>
            <w:gridCol w:w="1665"/>
            <w:gridCol w:w="1800"/>
            <w:gridCol w:w="1800"/>
            <w:gridCol w:w="1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Určitě ano!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Také si zahraje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Určitě nechce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Nevím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Fotbal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Volejbal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Přehazovaná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Florbal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Lukostřelba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Orientační běh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Středověký šerm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Americký fotbal (bezkontaktní)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Frisbee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Vybíjená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Kinball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Šipky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Softball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Kroket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Basketbal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Minigolf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Házená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Ringo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Badminton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Pingpong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Tenis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Petanque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Airsoft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Šipky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E-sport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549.4488188976391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herman-j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